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b/>
          <w:sz w:val="36"/>
          <w:szCs w:val="36"/>
        </w:rPr>
      </w:pPr>
      <w:r>
        <w:rPr>
          <w:rFonts w:hint="eastAsia" w:ascii="等线" w:hAnsi="等线" w:eastAsia="等线" w:cs="等线"/>
          <w:b/>
          <w:sz w:val="36"/>
          <w:szCs w:val="36"/>
        </w:rPr>
        <w:t>（</w:t>
      </w:r>
      <w:r>
        <w:rPr>
          <w:rFonts w:hint="eastAsia" w:ascii="等线" w:hAnsi="等线" w:eastAsia="等线" w:cs="等线"/>
          <w:b/>
          <w:sz w:val="36"/>
          <w:szCs w:val="36"/>
        </w:rPr>
        <w:t>C15U</w:t>
      </w:r>
      <w:r>
        <w:rPr>
          <w:rFonts w:hint="eastAsia" w:ascii="等线" w:hAnsi="等线" w:eastAsia="等线" w:cs="等线"/>
          <w:b/>
          <w:sz w:val="36"/>
          <w:szCs w:val="36"/>
        </w:rPr>
        <w:t>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CAM部分1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光绘贴片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20201217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 xml:space="preserve">OA 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t>2020-12-11510040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公共部分2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过孔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20211028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333333"/>
                <w:sz w:val="18"/>
                <w:szCs w:val="18"/>
                <w:shd w:val="clear" w:color="auto" w:fill="FFFFFF"/>
              </w:rPr>
              <w:t>C15U不允许绿油帽刘铃2021-10-28510040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公共部分2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光绘确认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t>20319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color w:val="333333"/>
                <w:sz w:val="18"/>
                <w:szCs w:val="18"/>
                <w:shd w:val="clear" w:color="auto" w:fill="FFFFFF"/>
              </w:rPr>
              <w:t>C15U不允许绿油帽刘铃2021-10-28510040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公共部分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层数&gt;2层，均需要做凹蚀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20240118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shd w:val="clear" w:fill="FFFFFF"/>
              </w:rPr>
              <w:t>C15U客规增加凹蚀要求童川2024-01-18C15U军品顾客质量要求评审表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取消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t>公共部分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取消层数&gt;2层，均需要做凹蚀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20240120</w:t>
            </w:r>
          </w:p>
        </w:tc>
        <w:tc>
          <w:tcPr>
            <w:tcW w:w="260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shd w:val="clear" w:fill="FFFFFF"/>
                <w:lang w:val="en-US" w:eastAsia="zh-CN"/>
              </w:rPr>
              <w:t>崔爱华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公共部分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FF"/>
                <w:szCs w:val="21"/>
                <w:shd w:val="clear" w:color="auto" w:fill="FFFFFF"/>
                <w:lang w:val="en-US" w:eastAsia="zh-CN"/>
              </w:rPr>
              <w:t>层数&gt;2层，均需要做凹蚀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20240124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b/>
                <w:color w:val="333333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shd w:val="clear" w:fill="FFFFFF"/>
              </w:rPr>
              <w:t>C15U客规增加凹蚀要求童川2024-01-18C15U军品顾客质量要求评审表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公共部分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FF"/>
                <w:szCs w:val="21"/>
                <w:shd w:val="clear" w:color="auto" w:fill="FFFFFF"/>
                <w:lang w:val="en-US" w:eastAsia="zh-CN"/>
              </w:rPr>
              <w:t>补充说明凹蚀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20240516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shd w:val="clear" w:fill="FFFFFF"/>
                <w:lang w:val="en-US" w:eastAsia="zh-CN"/>
              </w:rPr>
              <w:t>崔爱华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公共部分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  <w:t>高速材料直接做凹蚀无需确认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20240517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shd w:val="clear" w:fill="FFFFFF"/>
                <w:lang w:val="en-US" w:eastAsia="zh-CN"/>
              </w:rPr>
              <w:t>崔爱华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20250428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250425盟升工艺边问题陈智聪2025-04-25510040军品顾客质量要求评审</w:t>
            </w:r>
          </w:p>
        </w:tc>
      </w:tr>
    </w:tbl>
    <w:p>
      <w:pPr>
        <w:jc w:val="left"/>
        <w:rPr>
          <w:rFonts w:hint="eastAsia" w:ascii="等线" w:hAnsi="等线" w:eastAsia="等线" w:cs="等线"/>
          <w:color w:val="0000FF"/>
          <w:szCs w:val="21"/>
        </w:rPr>
      </w:pPr>
      <w:r>
        <w:rPr>
          <w:rFonts w:hint="eastAsia" w:ascii="等线" w:hAnsi="等线" w:eastAsia="等线" w:cs="等线"/>
          <w:color w:val="0000FF"/>
          <w:szCs w:val="21"/>
        </w:rPr>
        <w:t>备注：更新的内容以蓝色字体显示。</w:t>
      </w:r>
    </w:p>
    <w:p>
      <w:pPr>
        <w:rPr>
          <w:rFonts w:hint="eastAsia" w:ascii="等线" w:hAnsi="等线" w:eastAsia="等线" w:cs="等线"/>
          <w:b/>
          <w:sz w:val="24"/>
          <w:highlight w:val="red"/>
        </w:rPr>
      </w:pPr>
    </w:p>
    <w:p>
      <w:pPr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共用部分：</w:t>
      </w:r>
    </w:p>
    <w:p>
      <w:pPr>
        <w:rPr>
          <w:rFonts w:hint="eastAsia" w:ascii="等线" w:hAnsi="等线" w:eastAsia="等线" w:cs="等线"/>
          <w:b/>
          <w:sz w:val="24"/>
        </w:rPr>
      </w:pPr>
    </w:p>
    <w:p>
      <w:pPr>
        <w:rPr>
          <w:rFonts w:hint="eastAsia" w:ascii="等线" w:hAnsi="等线" w:eastAsia="等线" w:cs="等线"/>
          <w:b/>
          <w:sz w:val="28"/>
          <w:szCs w:val="28"/>
        </w:rPr>
      </w:pPr>
      <w:r>
        <w:rPr>
          <w:rFonts w:hint="eastAsia" w:ascii="等线" w:hAnsi="等线" w:eastAsia="等线" w:cs="等线"/>
          <w:b/>
          <w:sz w:val="28"/>
          <w:szCs w:val="28"/>
        </w:rPr>
        <w:t>1.</w:t>
      </w:r>
      <w:r>
        <w:rPr>
          <w:rFonts w:hint="eastAsia" w:ascii="等线" w:hAnsi="等线" w:eastAsia="等线" w:cs="等线"/>
          <w:b/>
          <w:color w:val="000000" w:themeColor="text1"/>
          <w:kern w:val="0"/>
          <w:sz w:val="28"/>
          <w:szCs w:val="28"/>
        </w:rPr>
        <w:t>过孔工艺:</w:t>
      </w:r>
    </w:p>
    <w:p>
      <w:pPr>
        <w:spacing w:line="360" w:lineRule="auto"/>
        <w:ind w:firstLine="525" w:firstLineChars="250"/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</w:pPr>
      <w:r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  <w:t>过孔</w:t>
      </w:r>
      <w:r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  <w:t>不允许有绿油帽，</w:t>
      </w:r>
      <w:r>
        <w:rPr>
          <w:rFonts w:hint="eastAsia" w:ascii="等线" w:hAnsi="等线" w:eastAsia="等线" w:cs="等线"/>
          <w:color w:val="FF0000"/>
          <w:szCs w:val="21"/>
          <w:shd w:val="clear" w:color="auto" w:fill="FFFFFF"/>
        </w:rPr>
        <w:t>若存在</w:t>
      </w:r>
      <w:r>
        <w:rPr>
          <w:rFonts w:hint="eastAsia" w:ascii="等线" w:hAnsi="等线" w:eastAsia="等线" w:cs="等线"/>
          <w:color w:val="FF0000"/>
          <w:szCs w:val="21"/>
          <w:shd w:val="clear" w:color="auto" w:fill="FFFFFF"/>
        </w:rPr>
        <w:t>盘中孔</w:t>
      </w:r>
      <w:r>
        <w:rPr>
          <w:rFonts w:hint="eastAsia" w:ascii="等线" w:hAnsi="等线" w:eastAsia="等线" w:cs="等线"/>
          <w:color w:val="FF0000"/>
          <w:szCs w:val="21"/>
          <w:shd w:val="clear" w:color="auto" w:fill="FFFFFF"/>
        </w:rPr>
        <w:t>预审需按如下建议与客户确认并指示CAM做法</w:t>
      </w:r>
      <w:r>
        <w:rPr>
          <w:rFonts w:hint="eastAsia" w:ascii="等线" w:hAnsi="等线" w:eastAsia="等线" w:cs="等线"/>
          <w:color w:val="000000" w:themeColor="text1"/>
          <w:kern w:val="0"/>
          <w:szCs w:val="21"/>
        </w:rPr>
        <w:t>；</w:t>
      </w:r>
    </w:p>
    <w:p>
      <w:pPr>
        <w:spacing w:line="360" w:lineRule="auto"/>
        <w:ind w:firstLine="525" w:firstLineChars="250"/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</w:pPr>
      <w:r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  <w:t>建议</w:t>
      </w:r>
      <w:r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  <w:t>1:盘中孔</w:t>
      </w:r>
      <w:r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  <w:t>树脂塞孔</w:t>
      </w:r>
      <w:r>
        <w:rPr>
          <w:rFonts w:hint="eastAsia" w:ascii="等线" w:hAnsi="等线" w:eastAsia="等线" w:cs="等线"/>
          <w:color w:val="000000" w:themeColor="text1"/>
          <w:kern w:val="0"/>
          <w:szCs w:val="21"/>
        </w:rPr>
        <w:t>；</w:t>
      </w:r>
    </w:p>
    <w:p>
      <w:pPr>
        <w:spacing w:line="360" w:lineRule="auto"/>
        <w:ind w:firstLine="525" w:firstLineChars="250"/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</w:pPr>
      <w:r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  <w:t>建议2:盘中孔</w:t>
      </w:r>
      <w:r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  <w:t>双面</w:t>
      </w:r>
      <w:r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  <w:t>正常</w:t>
      </w:r>
      <w:r>
        <w:rPr>
          <w:rFonts w:hint="eastAsia" w:ascii="等线" w:hAnsi="等线" w:eastAsia="等线" w:cs="等线"/>
          <w:color w:val="000000" w:themeColor="text1"/>
          <w:szCs w:val="21"/>
          <w:shd w:val="clear" w:color="auto" w:fill="FFFFFF"/>
        </w:rPr>
        <w:t>开窗不塞孔。</w:t>
      </w:r>
    </w:p>
    <w:p>
      <w:pPr>
        <w:spacing w:line="360" w:lineRule="auto"/>
        <w:rPr>
          <w:rFonts w:hint="eastAsia" w:ascii="等线" w:hAnsi="等线" w:eastAsia="等线" w:cs="等线"/>
          <w:b/>
          <w:color w:val="FF0000"/>
          <w:kern w:val="0"/>
          <w:sz w:val="24"/>
        </w:rPr>
      </w:pPr>
      <w:r>
        <w:rPr>
          <w:rFonts w:hint="eastAsia" w:ascii="等线" w:hAnsi="等线" w:eastAsia="等线" w:cs="等线"/>
          <w:b/>
          <w:color w:val="FF0000"/>
          <w:kern w:val="0"/>
          <w:sz w:val="24"/>
        </w:rPr>
        <w:t>2.光绘确认:</w:t>
      </w:r>
    </w:p>
    <w:p>
      <w:pPr>
        <w:spacing w:line="360" w:lineRule="auto"/>
        <w:ind w:firstLine="525" w:firstLineChars="250"/>
        <w:rPr>
          <w:rFonts w:hint="eastAsia" w:ascii="等线" w:hAnsi="等线" w:eastAsia="等线" w:cs="等线"/>
          <w:color w:val="FF0000"/>
          <w:szCs w:val="21"/>
          <w:shd w:val="clear" w:color="auto" w:fill="FFFFFF"/>
        </w:rPr>
      </w:pPr>
      <w:r>
        <w:rPr>
          <w:rFonts w:hint="eastAsia" w:ascii="等线" w:hAnsi="等线" w:eastAsia="等线" w:cs="等线"/>
          <w:color w:val="FF0000"/>
          <w:szCs w:val="21"/>
          <w:shd w:val="clear" w:color="auto" w:fill="FFFFFF"/>
        </w:rPr>
        <w:t>当加工说明有要求光绘确认时忽略，预审</w:t>
      </w:r>
      <w:r>
        <w:rPr>
          <w:rFonts w:hint="eastAsia" w:ascii="等线" w:hAnsi="等线" w:eastAsia="等线" w:cs="等线"/>
          <w:color w:val="FF0000"/>
          <w:szCs w:val="21"/>
          <w:shd w:val="clear" w:color="auto" w:fill="FFFFFF"/>
        </w:rPr>
        <w:t>报价只需勾选回传光绘、贴片</w:t>
      </w:r>
      <w:r>
        <w:rPr>
          <w:rFonts w:hint="eastAsia" w:ascii="等线" w:hAnsi="等线" w:eastAsia="等线" w:cs="等线"/>
          <w:color w:val="FF0000"/>
          <w:szCs w:val="21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  <w:t>凹蚀</w:t>
      </w:r>
    </w:p>
    <w:p>
      <w:pPr>
        <w:spacing w:line="360" w:lineRule="auto"/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  <w:t xml:space="preserve">     层数&gt;2层，均需要做凹蚀</w:t>
      </w:r>
    </w:p>
    <w:p>
      <w:pPr>
        <w:spacing w:line="360" w:lineRule="auto"/>
        <w:ind w:left="0" w:leftChars="0" w:firstLine="420" w:firstLineChars="200"/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  <w:t>说明：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  <w:t>高速板材做凹蚀无需与客户确认；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  <w:t>纯高频、PI材料结构做不了凹蚀需要与客户沟通取消凹蚀的要求；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auto"/>
          <w:szCs w:val="21"/>
          <w:shd w:val="clear" w:color="auto" w:fill="FFFFFF"/>
          <w:lang w:val="en-US" w:eastAsia="zh-CN"/>
        </w:rPr>
        <w:t>高频与FR4混压、PI材料与FR4混压，需与客户沟通FR4有凹蚀，高频无凹蚀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等线" w:hAnsi="等线" w:eastAsia="等线" w:cs="等线"/>
          <w:b/>
          <w:bCs/>
          <w:color w:val="0000FF"/>
          <w:szCs w:val="21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FF"/>
          <w:szCs w:val="21"/>
          <w:shd w:val="clear" w:color="auto" w:fill="FFFFFF"/>
          <w:lang w:val="en-US" w:eastAsia="zh-CN"/>
        </w:rPr>
        <w:t>工艺边（针对新单、NOPE更改）</w:t>
      </w:r>
    </w:p>
    <w:p>
      <w:pPr>
        <w:numPr>
          <w:ilvl w:val="0"/>
          <w:numId w:val="3"/>
        </w:numPr>
        <w:spacing w:line="360" w:lineRule="auto"/>
        <w:ind w:leftChars="0" w:firstLine="420" w:firstLineChars="200"/>
        <w:rPr>
          <w:rFonts w:hint="eastAsia" w:ascii="等线" w:hAnsi="等线" w:eastAsia="等线" w:cs="等线"/>
          <w:b/>
          <w:bCs/>
          <w:color w:val="0000FF"/>
          <w:szCs w:val="21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FF"/>
          <w:szCs w:val="21"/>
          <w:shd w:val="clear" w:color="auto" w:fill="FFFFFF"/>
          <w:lang w:val="en-US" w:eastAsia="zh-CN"/>
        </w:rPr>
        <w:t>工艺边与正式板采用邮票孔相连，客户提供的文件是采用V-CUT时，直接修改成邮票孔；</w:t>
      </w:r>
    </w:p>
    <w:p>
      <w:pPr>
        <w:numPr>
          <w:ilvl w:val="0"/>
          <w:numId w:val="3"/>
        </w:numPr>
        <w:spacing w:line="360" w:lineRule="auto"/>
        <w:ind w:leftChars="0" w:firstLine="420" w:firstLineChars="200"/>
        <w:rPr>
          <w:rFonts w:hint="default" w:ascii="等线" w:hAnsi="等线" w:eastAsia="等线" w:cs="等线"/>
          <w:b/>
          <w:bCs/>
          <w:color w:val="0000FF"/>
          <w:szCs w:val="21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FF"/>
          <w:szCs w:val="21"/>
          <w:shd w:val="clear" w:color="auto" w:fill="FFFFFF"/>
          <w:lang w:val="en-US" w:eastAsia="zh-CN"/>
        </w:rPr>
        <w:t>邮票孔优选不要深入正式板内设计</w:t>
      </w:r>
      <w:bookmarkStart w:id="0" w:name="_GoBack"/>
      <w:bookmarkEnd w:id="0"/>
      <w:r>
        <w:rPr>
          <w:rFonts w:hint="eastAsia" w:ascii="等线" w:hAnsi="等线" w:eastAsia="等线" w:cs="等线"/>
          <w:b/>
          <w:bCs/>
          <w:color w:val="0000FF"/>
          <w:szCs w:val="21"/>
          <w:shd w:val="clear" w:color="auto" w:fill="FFFFFF"/>
          <w:lang w:val="en-US" w:eastAsia="zh-CN"/>
        </w:rPr>
        <w:t>。</w:t>
      </w:r>
    </w:p>
    <w:p>
      <w:pPr>
        <w:rPr>
          <w:rFonts w:hint="eastAsia" w:ascii="等线" w:hAnsi="等线" w:eastAsia="等线" w:cs="等线"/>
          <w:b/>
          <w:sz w:val="24"/>
          <w:highlight w:val="red"/>
          <w:lang w:val="en-US" w:eastAsia="zh-CN"/>
        </w:rPr>
      </w:pPr>
    </w:p>
    <w:p>
      <w:pPr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预审部分：</w:t>
      </w:r>
      <w:r>
        <w:rPr>
          <w:rFonts w:hint="eastAsia" w:ascii="等线" w:hAnsi="等线" w:eastAsia="等线" w:cs="等线"/>
          <w:b/>
          <w:sz w:val="24"/>
        </w:rPr>
        <w:t xml:space="preserve"> </w:t>
      </w:r>
    </w:p>
    <w:p>
      <w:pPr>
        <w:rPr>
          <w:rFonts w:hint="eastAsia" w:ascii="等线" w:hAnsi="等线" w:eastAsia="等线" w:cs="等线"/>
          <w:b/>
          <w:sz w:val="28"/>
          <w:szCs w:val="28"/>
        </w:rPr>
      </w:pPr>
      <w:r>
        <w:rPr>
          <w:rFonts w:hint="eastAsia" w:ascii="等线" w:hAnsi="等线" w:eastAsia="等线" w:cs="等线"/>
          <w:b/>
          <w:sz w:val="28"/>
          <w:szCs w:val="28"/>
        </w:rPr>
        <w:t>1.标记</w:t>
      </w:r>
    </w:p>
    <w:p>
      <w:pPr>
        <w:ind w:left="720"/>
        <w:rPr>
          <w:rFonts w:hint="eastAsia" w:ascii="等线" w:hAnsi="等线" w:eastAsia="等线" w:cs="等线"/>
          <w:color w:val="000000" w:themeColor="text1"/>
          <w:sz w:val="24"/>
        </w:rPr>
      </w:pPr>
      <w:r>
        <w:rPr>
          <w:rFonts w:hint="eastAsia" w:ascii="等线" w:hAnsi="等线" w:eastAsia="等线" w:cs="等线"/>
          <w:color w:val="000000" w:themeColor="text1"/>
          <w:sz w:val="24"/>
        </w:rPr>
        <w:t>制板说明中无要求时,加快捷标记，加周期</w:t>
      </w:r>
      <w:r>
        <w:rPr>
          <w:rFonts w:hint="eastAsia" w:ascii="等线" w:hAnsi="等线" w:eastAsia="等线" w:cs="等线"/>
          <w:color w:val="0000FF"/>
          <w:kern w:val="0"/>
          <w:sz w:val="24"/>
        </w:rPr>
        <w:t>；</w:t>
      </w:r>
    </w:p>
    <w:p>
      <w:pPr>
        <w:rPr>
          <w:rFonts w:hint="eastAsia" w:ascii="等线" w:hAnsi="等线" w:eastAsia="等线" w:cs="等线"/>
          <w:b/>
          <w:color w:val="000000"/>
          <w:szCs w:val="21"/>
        </w:rPr>
      </w:pPr>
    </w:p>
    <w:p>
      <w:pPr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CAM部分：</w:t>
      </w:r>
      <w:r>
        <w:rPr>
          <w:rFonts w:hint="eastAsia" w:ascii="等线" w:hAnsi="等线" w:eastAsia="等线" w:cs="等线"/>
          <w:b/>
          <w:sz w:val="24"/>
        </w:rPr>
        <w:t xml:space="preserve"> </w:t>
      </w:r>
    </w:p>
    <w:p>
      <w:pPr>
        <w:rPr>
          <w:rFonts w:hint="eastAsia" w:ascii="等线" w:hAnsi="等线" w:eastAsia="等线" w:cs="等线"/>
          <w:b/>
          <w:sz w:val="24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</w:rPr>
        <w:t>1.光绘贴片</w:t>
      </w:r>
    </w:p>
    <w:p>
      <w:pPr>
        <w:spacing w:line="360" w:lineRule="auto"/>
        <w:rPr>
          <w:rFonts w:hint="eastAsia" w:ascii="等线" w:hAnsi="等线" w:eastAsia="等线" w:cs="等线"/>
          <w:color w:val="000000" w:themeColor="text1"/>
          <w:szCs w:val="21"/>
        </w:rPr>
      </w:pPr>
      <w:r>
        <w:rPr>
          <w:rFonts w:hint="eastAsia" w:ascii="等线" w:hAnsi="等线" w:eastAsia="等线" w:cs="等线"/>
          <w:color w:val="0000CC"/>
          <w:szCs w:val="21"/>
        </w:rPr>
        <w:t xml:space="preserve">      </w:t>
      </w:r>
      <w:r>
        <w:rPr>
          <w:rFonts w:hint="eastAsia" w:ascii="等线" w:hAnsi="等线" w:eastAsia="等线" w:cs="等线"/>
          <w:color w:val="000000" w:themeColor="text1"/>
          <w:szCs w:val="21"/>
        </w:rPr>
        <w:t>提供</w:t>
      </w:r>
      <w:r>
        <w:rPr>
          <w:rFonts w:hint="eastAsia" w:ascii="等线" w:hAnsi="等线" w:eastAsia="等线" w:cs="等线"/>
          <w:color w:val="000000" w:themeColor="text1"/>
          <w:szCs w:val="21"/>
        </w:rPr>
        <w:t>常规</w:t>
      </w:r>
      <w:r>
        <w:rPr>
          <w:rFonts w:hint="eastAsia" w:ascii="等线" w:hAnsi="等线" w:eastAsia="等线" w:cs="等线"/>
          <w:color w:val="FF0000"/>
          <w:szCs w:val="21"/>
        </w:rPr>
        <w:t>光绘贴片</w:t>
      </w:r>
      <w:r>
        <w:rPr>
          <w:rFonts w:hint="eastAsia" w:ascii="等线" w:hAnsi="等线" w:eastAsia="等线" w:cs="等线"/>
          <w:color w:val="000000" w:themeColor="text1"/>
          <w:szCs w:val="21"/>
        </w:rPr>
        <w:t>文件时，同时提供</w:t>
      </w:r>
      <w:r>
        <w:rPr>
          <w:rFonts w:hint="eastAsia" w:ascii="等线" w:hAnsi="等线" w:eastAsia="等线" w:cs="等线"/>
          <w:color w:val="000000" w:themeColor="text1"/>
          <w:szCs w:val="21"/>
        </w:rPr>
        <w:t>一份</w:t>
      </w:r>
      <w:r>
        <w:rPr>
          <w:rFonts w:hint="eastAsia" w:ascii="等线" w:hAnsi="等线" w:eastAsia="等线" w:cs="等线"/>
          <w:color w:val="FF0000"/>
          <w:szCs w:val="21"/>
        </w:rPr>
        <w:t>PDF格式</w:t>
      </w:r>
      <w:r>
        <w:rPr>
          <w:rFonts w:hint="eastAsia" w:ascii="等线" w:hAnsi="等线" w:eastAsia="等线" w:cs="等线"/>
          <w:color w:val="000000" w:themeColor="text1"/>
          <w:szCs w:val="21"/>
        </w:rPr>
        <w:t>的光绘贴片文件给客户</w:t>
      </w:r>
      <w:r>
        <w:rPr>
          <w:rFonts w:hint="eastAsia" w:ascii="等线" w:hAnsi="等线" w:eastAsia="等线" w:cs="等线"/>
          <w:color w:val="000000" w:themeColor="text1"/>
          <w:szCs w:val="21"/>
        </w:rPr>
        <w:t>留底。</w:t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ED28A"/>
    <w:multiLevelType w:val="singleLevel"/>
    <w:tmpl w:val="CF3ED28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21930825"/>
    <w:multiLevelType w:val="singleLevel"/>
    <w:tmpl w:val="21930825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34D9541"/>
    <w:multiLevelType w:val="singleLevel"/>
    <w:tmpl w:val="434D954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2779C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7F4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1ACF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2AF4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18F4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182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1A8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93D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0C7D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6D46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6C0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653B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3E31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6518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1C0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D7366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41A1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4BC0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B42E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A5E2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3162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01681E0E"/>
    <w:rsid w:val="039F2BDD"/>
    <w:rsid w:val="08C64BCC"/>
    <w:rsid w:val="0AB6351E"/>
    <w:rsid w:val="14807878"/>
    <w:rsid w:val="24F13A09"/>
    <w:rsid w:val="280F5191"/>
    <w:rsid w:val="299927AB"/>
    <w:rsid w:val="2BFF6FA9"/>
    <w:rsid w:val="3B212BBD"/>
    <w:rsid w:val="3F3B3EDB"/>
    <w:rsid w:val="3FA41BCC"/>
    <w:rsid w:val="54AC1822"/>
    <w:rsid w:val="59326BBE"/>
    <w:rsid w:val="64701381"/>
    <w:rsid w:val="7109274C"/>
    <w:rsid w:val="71770A90"/>
    <w:rsid w:val="7550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paragraph" w:customStyle="1" w:styleId="8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1">
    <w:name w:val="credit"/>
    <w:basedOn w:val="5"/>
    <w:qFormat/>
    <w:uiPriority w:val="0"/>
    <w:rPr>
      <w:sz w:val="18"/>
      <w:szCs w:val="18"/>
    </w:rPr>
  </w:style>
  <w:style w:type="character" w:customStyle="1" w:styleId="12">
    <w:name w:val="after"/>
    <w:basedOn w:val="5"/>
    <w:qFormat/>
    <w:uiPriority w:val="0"/>
    <w:rPr>
      <w:bdr w:val="dashed" w:color="auto" w:sz="48" w:space="0"/>
    </w:rPr>
  </w:style>
  <w:style w:type="character" w:customStyle="1" w:styleId="13">
    <w:name w:val="before1"/>
    <w:basedOn w:val="5"/>
    <w:qFormat/>
    <w:uiPriority w:val="0"/>
    <w:rPr>
      <w:bdr w:val="single" w:color="auto" w:sz="48" w:space="0"/>
    </w:rPr>
  </w:style>
  <w:style w:type="character" w:customStyle="1" w:styleId="14">
    <w:name w:val="hover43"/>
    <w:basedOn w:val="5"/>
    <w:qFormat/>
    <w:uiPriority w:val="0"/>
    <w:rPr>
      <w:shd w:val="clear" w:fill="00B14F"/>
    </w:rPr>
  </w:style>
  <w:style w:type="character" w:customStyle="1" w:styleId="15">
    <w:name w:val="hover44"/>
    <w:basedOn w:val="5"/>
    <w:qFormat/>
    <w:uiPriority w:val="0"/>
    <w:rPr>
      <w:color w:val="009944"/>
      <w:u w:val="none"/>
    </w:rPr>
  </w:style>
  <w:style w:type="character" w:customStyle="1" w:styleId="16">
    <w:name w:val="hover45"/>
    <w:basedOn w:val="5"/>
    <w:qFormat/>
    <w:uiPriority w:val="0"/>
    <w:rPr>
      <w:color w:val="1A85D7"/>
    </w:rPr>
  </w:style>
  <w:style w:type="character" w:customStyle="1" w:styleId="17">
    <w:name w:val="hover46"/>
    <w:basedOn w:val="5"/>
    <w:qFormat/>
    <w:uiPriority w:val="0"/>
    <w:rPr>
      <w:color w:val="009944"/>
    </w:rPr>
  </w:style>
  <w:style w:type="character" w:customStyle="1" w:styleId="18">
    <w:name w:val="hover47"/>
    <w:basedOn w:val="5"/>
    <w:qFormat/>
    <w:uiPriority w:val="0"/>
  </w:style>
  <w:style w:type="character" w:customStyle="1" w:styleId="19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355</Characters>
  <Lines>2</Lines>
  <Paragraphs>1</Paragraphs>
  <TotalTime>18</TotalTime>
  <ScaleCrop>false</ScaleCrop>
  <LinksUpToDate>false</LinksUpToDate>
  <CharactersWithSpaces>416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2020-12-17T05:28:00Z</dcterms:created>
  <dc:creator>ylj</dc:creator>
  <cp:lastModifiedBy>崔爱华</cp:lastModifiedBy>
  <dcterms:modified xsi:type="dcterms:W3CDTF">2025-04-28T06:03:49Z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AD94F66463B04720B5762B53C58DE6F4</vt:lpwstr>
  </property>
</Properties>
</file>